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8" w:rsidRPr="00B21DBC" w:rsidRDefault="00800076">
      <w:pPr>
        <w:rPr>
          <w:b/>
          <w:u w:val="single"/>
        </w:rPr>
      </w:pPr>
      <w:r w:rsidRPr="00B21DBC">
        <w:rPr>
          <w:b/>
          <w:u w:val="single"/>
        </w:rPr>
        <w:t>L</w:t>
      </w:r>
      <w:bookmarkStart w:id="0" w:name="_GoBack"/>
      <w:bookmarkEnd w:id="0"/>
      <w:r w:rsidRPr="00B21DBC">
        <w:rPr>
          <w:b/>
          <w:u w:val="single"/>
        </w:rPr>
        <w:t>es 1 tandheelkunde</w:t>
      </w:r>
    </w:p>
    <w:p w:rsidR="00800076" w:rsidRPr="00800076" w:rsidRDefault="00800076" w:rsidP="00800076">
      <w:pPr>
        <w:rPr>
          <w:u w:val="single"/>
        </w:rPr>
      </w:pPr>
      <w:r w:rsidRPr="00800076">
        <w:rPr>
          <w:u w:val="single"/>
        </w:rPr>
        <w:t>Opstartopdracht:</w:t>
      </w:r>
    </w:p>
    <w:p w:rsidR="00800076" w:rsidRDefault="00800076" w:rsidP="00800076">
      <w:pPr>
        <w:pStyle w:val="Lijstalinea"/>
        <w:numPr>
          <w:ilvl w:val="0"/>
          <w:numId w:val="2"/>
        </w:numPr>
      </w:pPr>
      <w:r>
        <w:t xml:space="preserve">Maak in tweetallen op een A4 een </w:t>
      </w:r>
      <w:proofErr w:type="spellStart"/>
      <w:r>
        <w:t>woordweb</w:t>
      </w:r>
      <w:proofErr w:type="spellEnd"/>
      <w:r>
        <w:t xml:space="preserve"> van wat je al weet over tandheelkunde bij gezelschapsdieren. We maken daarna gezamenlijk een </w:t>
      </w:r>
      <w:proofErr w:type="spellStart"/>
      <w:r>
        <w:t>woordweb</w:t>
      </w:r>
      <w:proofErr w:type="spellEnd"/>
      <w:r>
        <w:t xml:space="preserve"> op het bord.</w:t>
      </w:r>
    </w:p>
    <w:p w:rsidR="00800076" w:rsidRDefault="00800076">
      <w:pPr>
        <w:rPr>
          <w:u w:val="single"/>
        </w:rPr>
      </w:pPr>
      <w:r>
        <w:rPr>
          <w:u w:val="single"/>
        </w:rPr>
        <w:t>Wat moet je kennen en kunnen algemeen:</w:t>
      </w:r>
    </w:p>
    <w:p w:rsidR="00000000" w:rsidRPr="00800076" w:rsidRDefault="00B21DBC" w:rsidP="00800076">
      <w:pPr>
        <w:numPr>
          <w:ilvl w:val="0"/>
          <w:numId w:val="1"/>
        </w:numPr>
      </w:pPr>
      <w:r w:rsidRPr="00800076">
        <w:t>Herkennen normaal en afwijkend gebit bij hond, kat, konijn en cavia</w:t>
      </w:r>
    </w:p>
    <w:p w:rsidR="00000000" w:rsidRPr="00800076" w:rsidRDefault="00B21DBC" w:rsidP="00800076">
      <w:pPr>
        <w:numPr>
          <w:ilvl w:val="0"/>
          <w:numId w:val="1"/>
        </w:numPr>
      </w:pPr>
      <w:r w:rsidRPr="00800076">
        <w:t>Herkennen veel voorkomende gebitsaandoeningen</w:t>
      </w:r>
    </w:p>
    <w:p w:rsidR="00000000" w:rsidRPr="00800076" w:rsidRDefault="00B21DBC" w:rsidP="00800076">
      <w:pPr>
        <w:numPr>
          <w:ilvl w:val="0"/>
          <w:numId w:val="1"/>
        </w:numPr>
      </w:pPr>
      <w:r w:rsidRPr="00800076">
        <w:t>Tandheelkundig onderzoek uitvoeren</w:t>
      </w:r>
      <w:r w:rsidR="00800076" w:rsidRPr="00800076">
        <w:t xml:space="preserve"> (praktijk met Anoeska Heinemans, later dit jaar)</w:t>
      </w:r>
    </w:p>
    <w:p w:rsidR="00000000" w:rsidRPr="00800076" w:rsidRDefault="00B21DBC" w:rsidP="00800076">
      <w:pPr>
        <w:numPr>
          <w:ilvl w:val="0"/>
          <w:numId w:val="1"/>
        </w:numPr>
      </w:pPr>
      <w:r w:rsidRPr="00800076">
        <w:t>Gebitsreiniging uitvoeren</w:t>
      </w:r>
      <w:r w:rsidR="00800076" w:rsidRPr="00800076">
        <w:t xml:space="preserve"> </w:t>
      </w:r>
      <w:r w:rsidR="00800076" w:rsidRPr="00800076">
        <w:t>(praktijk met Anoeska Heinemans, later dit jaar)</w:t>
      </w:r>
    </w:p>
    <w:p w:rsidR="00000000" w:rsidRPr="00800076" w:rsidRDefault="00B21DBC" w:rsidP="00800076">
      <w:pPr>
        <w:numPr>
          <w:ilvl w:val="0"/>
          <w:numId w:val="1"/>
        </w:numPr>
      </w:pPr>
      <w:r w:rsidRPr="00800076">
        <w:t>Tandheelkundig instrumentarium gebruiken</w:t>
      </w:r>
      <w:r w:rsidR="00800076" w:rsidRPr="00800076">
        <w:t xml:space="preserve"> </w:t>
      </w:r>
      <w:r w:rsidR="00800076" w:rsidRPr="00800076">
        <w:t>(praktijk met Anoeska Heinemans, later dit jaar)</w:t>
      </w:r>
    </w:p>
    <w:p w:rsidR="00000000" w:rsidRDefault="00B21DBC" w:rsidP="00800076">
      <w:pPr>
        <w:numPr>
          <w:ilvl w:val="0"/>
          <w:numId w:val="1"/>
        </w:numPr>
      </w:pPr>
      <w:r w:rsidRPr="00800076">
        <w:t>Eigenaar adviseren over gebitsverzorging</w:t>
      </w:r>
    </w:p>
    <w:p w:rsidR="00800076" w:rsidRPr="00800076" w:rsidRDefault="00800076" w:rsidP="00800076">
      <w:pPr>
        <w:ind w:left="360"/>
        <w:rPr>
          <w:u w:val="single"/>
        </w:rPr>
      </w:pPr>
      <w:proofErr w:type="spellStart"/>
      <w:r w:rsidRPr="00800076">
        <w:rPr>
          <w:u w:val="single"/>
        </w:rPr>
        <w:t>Wikiwijs</w:t>
      </w:r>
      <w:proofErr w:type="spellEnd"/>
      <w:r w:rsidRPr="00800076">
        <w:rPr>
          <w:u w:val="single"/>
        </w:rPr>
        <w:t xml:space="preserve"> van </w:t>
      </w:r>
      <w:proofErr w:type="spellStart"/>
      <w:r w:rsidRPr="00800076">
        <w:rPr>
          <w:u w:val="single"/>
        </w:rPr>
        <w:t>Citaverde</w:t>
      </w:r>
      <w:proofErr w:type="spellEnd"/>
      <w:r w:rsidRPr="00800076">
        <w:rPr>
          <w:u w:val="single"/>
        </w:rPr>
        <w:t xml:space="preserve"> Heerlen, hier vind je het boekje  ‘Goed gebekt’, waar je belangrijke informatie in kunt vinden: </w:t>
      </w:r>
      <w:hyperlink r:id="rId6" w:history="1">
        <w:r w:rsidRPr="00925817">
          <w:rPr>
            <w:rStyle w:val="Hyperlink"/>
          </w:rPr>
          <w:t>https://maken.wikiwijs.nl/83198</w:t>
        </w:r>
      </w:hyperlink>
      <w:r w:rsidRPr="00800076">
        <w:rPr>
          <w:u w:val="single"/>
        </w:rPr>
        <w:t xml:space="preserve">   </w:t>
      </w:r>
    </w:p>
    <w:p w:rsidR="00676094" w:rsidRPr="00676094" w:rsidRDefault="00676094" w:rsidP="00800076">
      <w:pPr>
        <w:rPr>
          <w:b/>
        </w:rPr>
      </w:pPr>
      <w:r w:rsidRPr="00676094">
        <w:rPr>
          <w:b/>
        </w:rPr>
        <w:t>Doelen</w:t>
      </w:r>
    </w:p>
    <w:p w:rsidR="00800076" w:rsidRPr="00676094" w:rsidRDefault="00676094" w:rsidP="00800076">
      <w:pPr>
        <w:rPr>
          <w:i/>
          <w:u w:val="single"/>
        </w:rPr>
      </w:pPr>
      <w:r w:rsidRPr="00676094">
        <w:rPr>
          <w:i/>
          <w:u w:val="single"/>
        </w:rPr>
        <w:t>Bouw gebitselementen</w:t>
      </w:r>
    </w:p>
    <w:p w:rsidR="00800076" w:rsidRDefault="00800076" w:rsidP="00800076">
      <w:pPr>
        <w:pStyle w:val="Lijstalinea"/>
        <w:numPr>
          <w:ilvl w:val="0"/>
          <w:numId w:val="4"/>
        </w:numPr>
      </w:pPr>
      <w:r>
        <w:t>Je kunt omschrijven wat een gebitselement is.</w:t>
      </w:r>
    </w:p>
    <w:p w:rsidR="00800076" w:rsidRDefault="00800076" w:rsidP="00800076">
      <w:pPr>
        <w:pStyle w:val="Lijstalinea"/>
        <w:numPr>
          <w:ilvl w:val="0"/>
          <w:numId w:val="4"/>
        </w:numPr>
      </w:pPr>
      <w:r>
        <w:t xml:space="preserve">Je kunt omschrijven wat men met het parodontium bedoelt. </w:t>
      </w:r>
    </w:p>
    <w:p w:rsidR="00800076" w:rsidRDefault="00800076" w:rsidP="00800076">
      <w:pPr>
        <w:pStyle w:val="Lijstalinea"/>
        <w:numPr>
          <w:ilvl w:val="0"/>
          <w:numId w:val="4"/>
        </w:numPr>
      </w:pPr>
      <w:r>
        <w:t xml:space="preserve">Je kunt de onderdelen van een gebitselement en van het parodontium </w:t>
      </w:r>
      <w:r w:rsidR="006E01EE">
        <w:t xml:space="preserve">tekenen, </w:t>
      </w:r>
      <w:r>
        <w:t>benoemen en aanwijzen</w:t>
      </w:r>
      <w:r w:rsidR="006E01EE">
        <w:t xml:space="preserve"> (incl. Latijnse benaming, zover het boek aangeeft)</w:t>
      </w:r>
      <w:r>
        <w:t xml:space="preserve">. De onderdelen die je moet kunnen benoemen en aanwijzen zijn:  de kroon, de tandhals, de tandwortel, de glazuurlaag, het tandbeen, </w:t>
      </w:r>
      <w:proofErr w:type="spellStart"/>
      <w:r>
        <w:t>tandpulpa</w:t>
      </w:r>
      <w:proofErr w:type="spellEnd"/>
      <w:r>
        <w:t xml:space="preserve">, de </w:t>
      </w:r>
      <w:proofErr w:type="spellStart"/>
      <w:r>
        <w:t>pulpaholte</w:t>
      </w:r>
      <w:proofErr w:type="spellEnd"/>
      <w:r>
        <w:t>, het cement, het tandvlees, het kaakbot en het p</w:t>
      </w:r>
      <w:r w:rsidR="00676094">
        <w:t>a</w:t>
      </w:r>
      <w:r>
        <w:t xml:space="preserve">rodontale ligament. </w:t>
      </w:r>
      <w:r w:rsidR="006E01EE" w:rsidRPr="006E01EE">
        <w:rPr>
          <w:u w:val="single"/>
        </w:rPr>
        <w:t>Dus: maak nu zelf</w:t>
      </w:r>
      <w:r w:rsidR="006E01EE">
        <w:rPr>
          <w:u w:val="single"/>
        </w:rPr>
        <w:t xml:space="preserve"> op papier </w:t>
      </w:r>
      <w:r w:rsidR="006E01EE" w:rsidRPr="006E01EE">
        <w:rPr>
          <w:u w:val="single"/>
        </w:rPr>
        <w:t xml:space="preserve"> een tekening van een gebitselement en het </w:t>
      </w:r>
      <w:proofErr w:type="spellStart"/>
      <w:r w:rsidR="006E01EE" w:rsidRPr="006E01EE">
        <w:rPr>
          <w:u w:val="single"/>
        </w:rPr>
        <w:t>prodontium</w:t>
      </w:r>
      <w:proofErr w:type="spellEnd"/>
      <w:r w:rsidR="006E01EE" w:rsidRPr="006E01EE">
        <w:rPr>
          <w:u w:val="single"/>
        </w:rPr>
        <w:t xml:space="preserve"> en geef hierop de onderdelen aan. </w:t>
      </w:r>
    </w:p>
    <w:p w:rsidR="006E01EE" w:rsidRDefault="006E01EE" w:rsidP="00800076">
      <w:pPr>
        <w:pStyle w:val="Lijstalinea"/>
        <w:numPr>
          <w:ilvl w:val="0"/>
          <w:numId w:val="4"/>
        </w:numPr>
      </w:pPr>
      <w:r>
        <w:t>Je kunt van bovenstaande onderdelen belangrijke kenmerken</w:t>
      </w:r>
      <w:r w:rsidR="00676094">
        <w:t>/functies</w:t>
      </w:r>
      <w:r>
        <w:t xml:space="preserve"> aangeven (gebruik hoofdstuk 1 van ‘goed gebekt’)</w:t>
      </w:r>
      <w:r w:rsidR="00676094">
        <w:t xml:space="preserve">. Maak een opsomming. </w:t>
      </w:r>
    </w:p>
    <w:p w:rsidR="006E01EE" w:rsidRDefault="006E01EE" w:rsidP="00800076">
      <w:pPr>
        <w:pStyle w:val="Lijstalinea"/>
        <w:numPr>
          <w:ilvl w:val="0"/>
          <w:numId w:val="4"/>
        </w:numPr>
      </w:pPr>
      <w:r>
        <w:t xml:space="preserve">Leg uit hoe de anatomie van de gebitselementen er natuurlijk voor probeert te zorgen dat voedsel niet richting wortel gaat. </w:t>
      </w:r>
    </w:p>
    <w:p w:rsidR="006E01EE" w:rsidRDefault="00676094" w:rsidP="00800076">
      <w:pPr>
        <w:pStyle w:val="Lijstalinea"/>
        <w:numPr>
          <w:ilvl w:val="0"/>
          <w:numId w:val="4"/>
        </w:numPr>
      </w:pPr>
      <w:r>
        <w:t xml:space="preserve">Je kunt uitleggen wat de volgende termen inhouden: </w:t>
      </w:r>
      <w:proofErr w:type="spellStart"/>
      <w:r>
        <w:t>sulcus</w:t>
      </w:r>
      <w:proofErr w:type="spellEnd"/>
      <w:r>
        <w:t xml:space="preserve"> </w:t>
      </w:r>
      <w:proofErr w:type="spellStart"/>
      <w:r>
        <w:t>gingivalis</w:t>
      </w:r>
      <w:proofErr w:type="spellEnd"/>
      <w:r>
        <w:t xml:space="preserve">, epitheliale aanhechting, pocket. </w:t>
      </w:r>
    </w:p>
    <w:p w:rsidR="00676094" w:rsidRDefault="00676094" w:rsidP="00676094">
      <w:pPr>
        <w:ind w:left="360"/>
        <w:rPr>
          <w:i/>
          <w:u w:val="single"/>
        </w:rPr>
      </w:pPr>
      <w:r>
        <w:rPr>
          <w:i/>
          <w:u w:val="single"/>
        </w:rPr>
        <w:t>Vorm van de schedel</w:t>
      </w:r>
    </w:p>
    <w:p w:rsidR="00676094" w:rsidRPr="00676094" w:rsidRDefault="00676094" w:rsidP="00676094">
      <w:pPr>
        <w:pStyle w:val="Lijstalinea"/>
        <w:numPr>
          <w:ilvl w:val="0"/>
          <w:numId w:val="5"/>
        </w:numPr>
      </w:pPr>
      <w:r w:rsidRPr="00676094">
        <w:t>Je kunt omschrijven welke drie typen schedels kennen we bij de hond.</w:t>
      </w:r>
    </w:p>
    <w:p w:rsidR="00676094" w:rsidRPr="00676094" w:rsidRDefault="00676094" w:rsidP="00676094">
      <w:pPr>
        <w:pStyle w:val="Lijstalinea"/>
        <w:numPr>
          <w:ilvl w:val="0"/>
          <w:numId w:val="5"/>
        </w:numPr>
      </w:pPr>
      <w:r w:rsidRPr="00676094">
        <w:t>Je kunt de kenmerken van de drie typen schedels omschrijven.</w:t>
      </w:r>
    </w:p>
    <w:p w:rsidR="00676094" w:rsidRPr="00676094" w:rsidRDefault="00676094" w:rsidP="00676094">
      <w:pPr>
        <w:pStyle w:val="Lijstalinea"/>
        <w:numPr>
          <w:ilvl w:val="0"/>
          <w:numId w:val="5"/>
        </w:numPr>
      </w:pPr>
      <w:r w:rsidRPr="00676094">
        <w:t>Zoek bij elk type schedel 3 voorbeelden.</w:t>
      </w:r>
    </w:p>
    <w:p w:rsidR="00676094" w:rsidRDefault="00676094" w:rsidP="00676094">
      <w:pPr>
        <w:pStyle w:val="Lijstalinea"/>
        <w:numPr>
          <w:ilvl w:val="0"/>
          <w:numId w:val="5"/>
        </w:numPr>
      </w:pPr>
      <w:r w:rsidRPr="00676094">
        <w:t>Geef aan of er verschillende typen schedels zijn bij katten en zo ja, welke + plaatje.</w:t>
      </w:r>
    </w:p>
    <w:p w:rsidR="00676094" w:rsidRPr="00676094" w:rsidRDefault="00676094" w:rsidP="00676094">
      <w:pPr>
        <w:pStyle w:val="Lijstalinea"/>
        <w:numPr>
          <w:ilvl w:val="0"/>
          <w:numId w:val="5"/>
        </w:numPr>
      </w:pPr>
      <w:r>
        <w:lastRenderedPageBreak/>
        <w:t>Geef aan welke invloed verschillende typen schedels kunnen hebben op het ontstaan van tandplaque of tandsteen.</w:t>
      </w:r>
    </w:p>
    <w:p w:rsidR="00676094" w:rsidRDefault="00676094" w:rsidP="00676094">
      <w:pPr>
        <w:rPr>
          <w:i/>
          <w:u w:val="single"/>
        </w:rPr>
      </w:pPr>
    </w:p>
    <w:p w:rsidR="00676094" w:rsidRDefault="00676094" w:rsidP="00676094">
      <w:pPr>
        <w:ind w:firstLine="360"/>
        <w:rPr>
          <w:i/>
          <w:u w:val="single"/>
        </w:rPr>
      </w:pPr>
      <w:r>
        <w:rPr>
          <w:i/>
          <w:u w:val="single"/>
        </w:rPr>
        <w:t>De beet</w:t>
      </w:r>
    </w:p>
    <w:p w:rsidR="00676094" w:rsidRPr="00B21DBC" w:rsidRDefault="00B21DBC" w:rsidP="00676094">
      <w:pPr>
        <w:pStyle w:val="Lijstalinea"/>
        <w:numPr>
          <w:ilvl w:val="0"/>
          <w:numId w:val="6"/>
        </w:numPr>
        <w:rPr>
          <w:i/>
        </w:rPr>
      </w:pPr>
      <w:r>
        <w:t xml:space="preserve">Je kunt aangeven </w:t>
      </w:r>
      <w:r w:rsidR="00676094" w:rsidRPr="00B21DBC">
        <w:t>wat men verstaat onder ‘de beet’.</w:t>
      </w:r>
    </w:p>
    <w:p w:rsidR="00676094" w:rsidRPr="00B21DBC" w:rsidRDefault="00B21DBC" w:rsidP="00676094">
      <w:pPr>
        <w:pStyle w:val="Lijstalinea"/>
        <w:numPr>
          <w:ilvl w:val="0"/>
          <w:numId w:val="6"/>
        </w:numPr>
        <w:rPr>
          <w:i/>
        </w:rPr>
      </w:pPr>
      <w:r>
        <w:t xml:space="preserve">Je kunt aangeven </w:t>
      </w:r>
      <w:r w:rsidR="00676094" w:rsidRPr="00B21DBC">
        <w:t>door welke 3 factoren de beet bepaald wordt. Geef hierbij aan wat een occlusie (+ normale en malocclusie)</w:t>
      </w:r>
    </w:p>
    <w:p w:rsidR="00676094" w:rsidRPr="00B21DBC" w:rsidRDefault="00B21DBC" w:rsidP="00676094">
      <w:pPr>
        <w:pStyle w:val="Lijstalinea"/>
        <w:numPr>
          <w:ilvl w:val="0"/>
          <w:numId w:val="6"/>
        </w:numPr>
        <w:rPr>
          <w:i/>
        </w:rPr>
      </w:pPr>
      <w:r>
        <w:t xml:space="preserve">Je kunt aangeven </w:t>
      </w:r>
      <w:r w:rsidR="00676094" w:rsidRPr="00B21DBC">
        <w:t>wat we verstaand onder een normale beet. Geef hierbij de kenmerken aan.</w:t>
      </w:r>
    </w:p>
    <w:p w:rsidR="00676094" w:rsidRPr="00B21DBC" w:rsidRDefault="00B21DBC" w:rsidP="00676094">
      <w:pPr>
        <w:pStyle w:val="Lijstalinea"/>
        <w:numPr>
          <w:ilvl w:val="0"/>
          <w:numId w:val="6"/>
        </w:numPr>
        <w:rPr>
          <w:i/>
        </w:rPr>
      </w:pPr>
      <w:r>
        <w:t xml:space="preserve">Je kunt aangeven </w:t>
      </w:r>
      <w:r w:rsidR="00676094" w:rsidRPr="00B21DBC">
        <w:t xml:space="preserve">wat we verstaan onder een afwijkende beet. Geef hierbij de kenmerken aan. </w:t>
      </w:r>
      <w:r w:rsidRPr="00B21DBC">
        <w:t xml:space="preserve">Let op: boven-voorbijter = overbeet en niet onderbeet. Staat fout in boekje. </w:t>
      </w:r>
    </w:p>
    <w:p w:rsidR="00B21DBC" w:rsidRPr="00B21DBC" w:rsidRDefault="00B21DBC" w:rsidP="00676094">
      <w:pPr>
        <w:pStyle w:val="Lijstalinea"/>
        <w:numPr>
          <w:ilvl w:val="0"/>
          <w:numId w:val="6"/>
        </w:numPr>
        <w:rPr>
          <w:i/>
        </w:rPr>
      </w:pPr>
      <w:r>
        <w:t>Je kunt aangeven</w:t>
      </w:r>
      <w:r>
        <w:t xml:space="preserve"> welke nadelige gevolgen een malocclusie kan hebben. </w:t>
      </w:r>
    </w:p>
    <w:p w:rsidR="00800076" w:rsidRDefault="00800076">
      <w:pPr>
        <w:rPr>
          <w:u w:val="single"/>
        </w:rPr>
      </w:pPr>
    </w:p>
    <w:p w:rsidR="00800076" w:rsidRPr="00800076" w:rsidRDefault="00800076">
      <w:pPr>
        <w:rPr>
          <w:u w:val="single"/>
        </w:rPr>
      </w:pPr>
    </w:p>
    <w:sectPr w:rsidR="00800076" w:rsidRPr="0080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6E5"/>
    <w:multiLevelType w:val="hybridMultilevel"/>
    <w:tmpl w:val="D4926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4423"/>
    <w:multiLevelType w:val="hybridMultilevel"/>
    <w:tmpl w:val="3DC64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E0AC2"/>
    <w:multiLevelType w:val="hybridMultilevel"/>
    <w:tmpl w:val="F4FE5A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E7382"/>
    <w:multiLevelType w:val="hybridMultilevel"/>
    <w:tmpl w:val="8B4A013C"/>
    <w:lvl w:ilvl="0" w:tplc="81784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B3140"/>
    <w:multiLevelType w:val="hybridMultilevel"/>
    <w:tmpl w:val="2DEC17EA"/>
    <w:lvl w:ilvl="0" w:tplc="B85C5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0F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4C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AF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A2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E5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C1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8A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0182D"/>
    <w:multiLevelType w:val="hybridMultilevel"/>
    <w:tmpl w:val="2D8CC3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76"/>
    <w:rsid w:val="00016C10"/>
    <w:rsid w:val="00020C1B"/>
    <w:rsid w:val="000226CC"/>
    <w:rsid w:val="000259C0"/>
    <w:rsid w:val="00044812"/>
    <w:rsid w:val="00044ACD"/>
    <w:rsid w:val="000757EA"/>
    <w:rsid w:val="0009570F"/>
    <w:rsid w:val="00096612"/>
    <w:rsid w:val="000D7D25"/>
    <w:rsid w:val="00107E57"/>
    <w:rsid w:val="00133CB5"/>
    <w:rsid w:val="001340FF"/>
    <w:rsid w:val="001406FF"/>
    <w:rsid w:val="00142DB8"/>
    <w:rsid w:val="00196F54"/>
    <w:rsid w:val="001A1535"/>
    <w:rsid w:val="001A55B5"/>
    <w:rsid w:val="002216D9"/>
    <w:rsid w:val="00226EF8"/>
    <w:rsid w:val="0024162C"/>
    <w:rsid w:val="00252468"/>
    <w:rsid w:val="00255321"/>
    <w:rsid w:val="002563F5"/>
    <w:rsid w:val="00281F01"/>
    <w:rsid w:val="002869B9"/>
    <w:rsid w:val="00292589"/>
    <w:rsid w:val="002B4E4F"/>
    <w:rsid w:val="002C4BEB"/>
    <w:rsid w:val="002C5799"/>
    <w:rsid w:val="002D14A5"/>
    <w:rsid w:val="002D249C"/>
    <w:rsid w:val="002E32CE"/>
    <w:rsid w:val="002F583E"/>
    <w:rsid w:val="00301825"/>
    <w:rsid w:val="0031768B"/>
    <w:rsid w:val="00317C86"/>
    <w:rsid w:val="00321524"/>
    <w:rsid w:val="003533CD"/>
    <w:rsid w:val="003653A9"/>
    <w:rsid w:val="00367A66"/>
    <w:rsid w:val="003768FC"/>
    <w:rsid w:val="0038151F"/>
    <w:rsid w:val="00385B82"/>
    <w:rsid w:val="0039343F"/>
    <w:rsid w:val="00393582"/>
    <w:rsid w:val="003B398A"/>
    <w:rsid w:val="003B6745"/>
    <w:rsid w:val="003E62D1"/>
    <w:rsid w:val="003F1326"/>
    <w:rsid w:val="00402A5C"/>
    <w:rsid w:val="00407303"/>
    <w:rsid w:val="00415CC3"/>
    <w:rsid w:val="00441F2A"/>
    <w:rsid w:val="0045117C"/>
    <w:rsid w:val="00453990"/>
    <w:rsid w:val="004613D4"/>
    <w:rsid w:val="0046463A"/>
    <w:rsid w:val="00465105"/>
    <w:rsid w:val="004664F6"/>
    <w:rsid w:val="00472F5D"/>
    <w:rsid w:val="00474FC5"/>
    <w:rsid w:val="004B0518"/>
    <w:rsid w:val="004B0C8C"/>
    <w:rsid w:val="004B5AF6"/>
    <w:rsid w:val="004C0DDF"/>
    <w:rsid w:val="004D4AA2"/>
    <w:rsid w:val="004E0243"/>
    <w:rsid w:val="004F3C93"/>
    <w:rsid w:val="0051058B"/>
    <w:rsid w:val="0051107F"/>
    <w:rsid w:val="005217D6"/>
    <w:rsid w:val="00525F08"/>
    <w:rsid w:val="00566CC9"/>
    <w:rsid w:val="005709FD"/>
    <w:rsid w:val="00590E7A"/>
    <w:rsid w:val="00591BD5"/>
    <w:rsid w:val="005D06A5"/>
    <w:rsid w:val="005D5A9B"/>
    <w:rsid w:val="005F6EAA"/>
    <w:rsid w:val="0060561C"/>
    <w:rsid w:val="00633EFA"/>
    <w:rsid w:val="00647DC4"/>
    <w:rsid w:val="00664BD7"/>
    <w:rsid w:val="00666B24"/>
    <w:rsid w:val="00667921"/>
    <w:rsid w:val="00670F84"/>
    <w:rsid w:val="00676094"/>
    <w:rsid w:val="00691169"/>
    <w:rsid w:val="00695909"/>
    <w:rsid w:val="006B24D1"/>
    <w:rsid w:val="006D2A12"/>
    <w:rsid w:val="006E01EE"/>
    <w:rsid w:val="006E442B"/>
    <w:rsid w:val="006F0874"/>
    <w:rsid w:val="00706548"/>
    <w:rsid w:val="007104EC"/>
    <w:rsid w:val="007117BB"/>
    <w:rsid w:val="0071789D"/>
    <w:rsid w:val="0072360E"/>
    <w:rsid w:val="00724B02"/>
    <w:rsid w:val="0073515C"/>
    <w:rsid w:val="007376B3"/>
    <w:rsid w:val="007502A4"/>
    <w:rsid w:val="00750D60"/>
    <w:rsid w:val="00755CCC"/>
    <w:rsid w:val="00760933"/>
    <w:rsid w:val="00760B39"/>
    <w:rsid w:val="00764E38"/>
    <w:rsid w:val="00777BDB"/>
    <w:rsid w:val="007850A8"/>
    <w:rsid w:val="00795F75"/>
    <w:rsid w:val="007A1951"/>
    <w:rsid w:val="007B4022"/>
    <w:rsid w:val="007B52D6"/>
    <w:rsid w:val="007C0794"/>
    <w:rsid w:val="007D024A"/>
    <w:rsid w:val="007D3D32"/>
    <w:rsid w:val="007D65E5"/>
    <w:rsid w:val="007F232E"/>
    <w:rsid w:val="007F2E13"/>
    <w:rsid w:val="00800076"/>
    <w:rsid w:val="0080239C"/>
    <w:rsid w:val="00803EA6"/>
    <w:rsid w:val="00806566"/>
    <w:rsid w:val="00811F85"/>
    <w:rsid w:val="00813733"/>
    <w:rsid w:val="00820872"/>
    <w:rsid w:val="008327E2"/>
    <w:rsid w:val="0088415B"/>
    <w:rsid w:val="008847A3"/>
    <w:rsid w:val="00890A9D"/>
    <w:rsid w:val="008970FE"/>
    <w:rsid w:val="008B4444"/>
    <w:rsid w:val="008C3445"/>
    <w:rsid w:val="008D2D00"/>
    <w:rsid w:val="008D3E6D"/>
    <w:rsid w:val="008D71F9"/>
    <w:rsid w:val="008F0C7B"/>
    <w:rsid w:val="008F375B"/>
    <w:rsid w:val="008F394E"/>
    <w:rsid w:val="008F43A8"/>
    <w:rsid w:val="00905775"/>
    <w:rsid w:val="00914701"/>
    <w:rsid w:val="00931FF5"/>
    <w:rsid w:val="009606D8"/>
    <w:rsid w:val="009813C5"/>
    <w:rsid w:val="00983177"/>
    <w:rsid w:val="009A0E13"/>
    <w:rsid w:val="009B12E9"/>
    <w:rsid w:val="009C0799"/>
    <w:rsid w:val="009E007A"/>
    <w:rsid w:val="009E023A"/>
    <w:rsid w:val="009E2723"/>
    <w:rsid w:val="009F4ECC"/>
    <w:rsid w:val="00A33351"/>
    <w:rsid w:val="00A60179"/>
    <w:rsid w:val="00A615B3"/>
    <w:rsid w:val="00A80D5A"/>
    <w:rsid w:val="00A84441"/>
    <w:rsid w:val="00A84ABB"/>
    <w:rsid w:val="00A8673A"/>
    <w:rsid w:val="00AB12E1"/>
    <w:rsid w:val="00AB73EA"/>
    <w:rsid w:val="00AC1002"/>
    <w:rsid w:val="00AD0799"/>
    <w:rsid w:val="00AD23B7"/>
    <w:rsid w:val="00AE3BE0"/>
    <w:rsid w:val="00AF1317"/>
    <w:rsid w:val="00AF353D"/>
    <w:rsid w:val="00AF6FC0"/>
    <w:rsid w:val="00B15747"/>
    <w:rsid w:val="00B21DBC"/>
    <w:rsid w:val="00B54D1D"/>
    <w:rsid w:val="00B60E0C"/>
    <w:rsid w:val="00B61A2F"/>
    <w:rsid w:val="00B639FD"/>
    <w:rsid w:val="00B64924"/>
    <w:rsid w:val="00B74713"/>
    <w:rsid w:val="00B953BB"/>
    <w:rsid w:val="00BA7341"/>
    <w:rsid w:val="00BB4F5A"/>
    <w:rsid w:val="00BC03E0"/>
    <w:rsid w:val="00BE2FF6"/>
    <w:rsid w:val="00BF1735"/>
    <w:rsid w:val="00BF3169"/>
    <w:rsid w:val="00C02205"/>
    <w:rsid w:val="00C0530D"/>
    <w:rsid w:val="00C310F6"/>
    <w:rsid w:val="00C4355A"/>
    <w:rsid w:val="00C47FAF"/>
    <w:rsid w:val="00C57DE4"/>
    <w:rsid w:val="00C6223D"/>
    <w:rsid w:val="00C62F47"/>
    <w:rsid w:val="00C63847"/>
    <w:rsid w:val="00C63B50"/>
    <w:rsid w:val="00C81790"/>
    <w:rsid w:val="00C9499C"/>
    <w:rsid w:val="00CA7765"/>
    <w:rsid w:val="00CB52FF"/>
    <w:rsid w:val="00CB6874"/>
    <w:rsid w:val="00CC50D2"/>
    <w:rsid w:val="00CD10E1"/>
    <w:rsid w:val="00CE1A74"/>
    <w:rsid w:val="00CE380C"/>
    <w:rsid w:val="00CE4986"/>
    <w:rsid w:val="00CE64CD"/>
    <w:rsid w:val="00CF2B96"/>
    <w:rsid w:val="00CF347F"/>
    <w:rsid w:val="00CF67B9"/>
    <w:rsid w:val="00D0089A"/>
    <w:rsid w:val="00D0309A"/>
    <w:rsid w:val="00D04D66"/>
    <w:rsid w:val="00D16C98"/>
    <w:rsid w:val="00D2428C"/>
    <w:rsid w:val="00D4088C"/>
    <w:rsid w:val="00D46509"/>
    <w:rsid w:val="00D52396"/>
    <w:rsid w:val="00D52BC6"/>
    <w:rsid w:val="00D53214"/>
    <w:rsid w:val="00D532B8"/>
    <w:rsid w:val="00D53BFA"/>
    <w:rsid w:val="00D9143F"/>
    <w:rsid w:val="00D921A7"/>
    <w:rsid w:val="00DA00F6"/>
    <w:rsid w:val="00DA0176"/>
    <w:rsid w:val="00DA2D62"/>
    <w:rsid w:val="00DA4ADB"/>
    <w:rsid w:val="00DC2AFA"/>
    <w:rsid w:val="00DD03F8"/>
    <w:rsid w:val="00DD46CA"/>
    <w:rsid w:val="00DD48D1"/>
    <w:rsid w:val="00DE6132"/>
    <w:rsid w:val="00DF24D1"/>
    <w:rsid w:val="00DF270D"/>
    <w:rsid w:val="00E0769B"/>
    <w:rsid w:val="00E1576A"/>
    <w:rsid w:val="00E251DE"/>
    <w:rsid w:val="00E44804"/>
    <w:rsid w:val="00E4707A"/>
    <w:rsid w:val="00E54077"/>
    <w:rsid w:val="00E5743E"/>
    <w:rsid w:val="00E62FBC"/>
    <w:rsid w:val="00E70552"/>
    <w:rsid w:val="00E73F43"/>
    <w:rsid w:val="00E80225"/>
    <w:rsid w:val="00E86E93"/>
    <w:rsid w:val="00E94414"/>
    <w:rsid w:val="00EB4B1A"/>
    <w:rsid w:val="00ED0113"/>
    <w:rsid w:val="00ED0A20"/>
    <w:rsid w:val="00ED3B4C"/>
    <w:rsid w:val="00ED6876"/>
    <w:rsid w:val="00EE4F22"/>
    <w:rsid w:val="00EF7F99"/>
    <w:rsid w:val="00F061E2"/>
    <w:rsid w:val="00F065E7"/>
    <w:rsid w:val="00F27437"/>
    <w:rsid w:val="00F45ED0"/>
    <w:rsid w:val="00F564C7"/>
    <w:rsid w:val="00F56F8C"/>
    <w:rsid w:val="00F667BE"/>
    <w:rsid w:val="00F6719D"/>
    <w:rsid w:val="00F70EBA"/>
    <w:rsid w:val="00F71867"/>
    <w:rsid w:val="00F81693"/>
    <w:rsid w:val="00FA127D"/>
    <w:rsid w:val="00FA7C65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0007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00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0007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0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7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4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3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08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2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3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n.wikiwijs.nl/83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Versteden</dc:creator>
  <cp:lastModifiedBy>Lianne Versteden</cp:lastModifiedBy>
  <cp:revision>1</cp:revision>
  <dcterms:created xsi:type="dcterms:W3CDTF">2017-09-04T05:12:00Z</dcterms:created>
  <dcterms:modified xsi:type="dcterms:W3CDTF">2017-09-04T05:45:00Z</dcterms:modified>
</cp:coreProperties>
</file>